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FRED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FUDDICK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S TRYON ST STE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105,462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14,389</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as 14,252 due to clerical error on Form 4 filed September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represent the right to receive 14,389 shares of Culp, Inc. common stock based on the reporting person remaining a director as of the date that is the earlier of (i) the one-year anniversary of the date of the grant, or (ii) the next annual meeting of shareholders of the Issuer which is at least 50 weeks after the immediately preceding year's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holds no more restricted stock units with a vesting date of the Issuer's September 23, 2026,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6618"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3715</Characters>
  <CharactersWithSpaces>4333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